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68E2" w14:textId="0397A71B" w:rsidR="00C90960" w:rsidRDefault="00C90960" w:rsidP="00C90960">
      <w:pPr>
        <w:ind w:hanging="284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D6962E8" wp14:editId="38F975D3">
            <wp:extent cx="1209675" cy="1021245"/>
            <wp:effectExtent l="0" t="0" r="0" b="7620"/>
            <wp:docPr id="5708098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8271" cy="102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960">
        <w:rPr>
          <w:rFonts w:ascii="Times New Roman" w:hAnsi="Times New Roman" w:cs="Times New Roman"/>
          <w:sz w:val="32"/>
          <w:szCs w:val="32"/>
        </w:rPr>
        <w:t>Ceník dětské skupiny Malý Zvídálek 1 a Malý Zvídálek 2</w:t>
      </w:r>
    </w:p>
    <w:p w14:paraId="410AF589" w14:textId="0451EB1B" w:rsidR="00C90960" w:rsidRDefault="00C90960" w:rsidP="00C90960">
      <w:pPr>
        <w:ind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od 1. 3. 2026</w:t>
      </w:r>
    </w:p>
    <w:p w14:paraId="1F777248" w14:textId="77777777" w:rsidR="00C90960" w:rsidRDefault="00C90960" w:rsidP="00C90960">
      <w:pPr>
        <w:ind w:hanging="284"/>
        <w:rPr>
          <w:rFonts w:ascii="Times New Roman" w:hAnsi="Times New Roman" w:cs="Times New Roman"/>
          <w:sz w:val="32"/>
          <w:szCs w:val="32"/>
        </w:rPr>
      </w:pPr>
    </w:p>
    <w:p w14:paraId="63E7DBDA" w14:textId="55B51870" w:rsidR="00C90960" w:rsidRPr="00C90960" w:rsidRDefault="00C90960" w:rsidP="00C90960">
      <w:pPr>
        <w:ind w:hanging="284"/>
        <w:rPr>
          <w:rFonts w:ascii="Times New Roman" w:hAnsi="Times New Roman" w:cs="Times New Roman"/>
          <w:color w:val="EE0000"/>
          <w:sz w:val="32"/>
          <w:szCs w:val="32"/>
        </w:rPr>
      </w:pPr>
      <w:r w:rsidRPr="00C90960">
        <w:rPr>
          <w:rFonts w:ascii="Times New Roman" w:hAnsi="Times New Roman" w:cs="Times New Roman"/>
          <w:color w:val="EE0000"/>
          <w:sz w:val="32"/>
          <w:szCs w:val="32"/>
        </w:rPr>
        <w:t xml:space="preserve">Docházka: </w:t>
      </w:r>
    </w:p>
    <w:p w14:paraId="4100B891" w14:textId="0259C377" w:rsidR="00C90960" w:rsidRDefault="00C90960" w:rsidP="00C90960">
      <w:pPr>
        <w:ind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každodenní celodenní </w:t>
      </w:r>
      <w:r w:rsidR="00997A7C">
        <w:rPr>
          <w:rFonts w:ascii="Times New Roman" w:hAnsi="Times New Roman" w:cs="Times New Roman"/>
          <w:sz w:val="32"/>
          <w:szCs w:val="32"/>
        </w:rPr>
        <w:t>za měsíc</w:t>
      </w:r>
      <w:r>
        <w:rPr>
          <w:rFonts w:ascii="Times New Roman" w:hAnsi="Times New Roman" w:cs="Times New Roman"/>
          <w:sz w:val="32"/>
          <w:szCs w:val="32"/>
        </w:rPr>
        <w:t xml:space="preserve">      2. 000,- Kč</w:t>
      </w:r>
    </w:p>
    <w:p w14:paraId="611E0844" w14:textId="54EF9B65" w:rsidR="00C90960" w:rsidRPr="00C90960" w:rsidRDefault="00C90960" w:rsidP="00C90960">
      <w:pPr>
        <w:ind w:hanging="284"/>
        <w:rPr>
          <w:rFonts w:ascii="Times New Roman" w:hAnsi="Times New Roman" w:cs="Times New Roman"/>
          <w:color w:val="EE0000"/>
          <w:sz w:val="32"/>
          <w:szCs w:val="32"/>
        </w:rPr>
      </w:pPr>
      <w:r w:rsidRPr="00C90960">
        <w:rPr>
          <w:rFonts w:ascii="Times New Roman" w:hAnsi="Times New Roman" w:cs="Times New Roman"/>
          <w:color w:val="EE0000"/>
          <w:sz w:val="32"/>
          <w:szCs w:val="32"/>
        </w:rPr>
        <w:t>Stravné:</w:t>
      </w:r>
    </w:p>
    <w:p w14:paraId="55775B42" w14:textId="4BAA5D94" w:rsidR="00C90960" w:rsidRDefault="00C90960" w:rsidP="00C90960">
      <w:pPr>
        <w:ind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Dopolední svačina                                25,- Kč</w:t>
      </w:r>
    </w:p>
    <w:p w14:paraId="18BCC49F" w14:textId="3B50E79F" w:rsidR="00C90960" w:rsidRDefault="00C90960" w:rsidP="00C90960">
      <w:pPr>
        <w:ind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                                                     50,- Kč</w:t>
      </w:r>
    </w:p>
    <w:p w14:paraId="5D280A5F" w14:textId="0D3B3462" w:rsidR="00C90960" w:rsidRDefault="00C90960" w:rsidP="00C90960">
      <w:pPr>
        <w:ind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Odpolední svačina                                25,- Kč</w:t>
      </w:r>
    </w:p>
    <w:p w14:paraId="49C2540B" w14:textId="77777777" w:rsidR="00C90960" w:rsidRDefault="00C90960" w:rsidP="00C90960">
      <w:pPr>
        <w:ind w:hanging="284"/>
        <w:rPr>
          <w:rFonts w:ascii="Times New Roman" w:hAnsi="Times New Roman" w:cs="Times New Roman"/>
          <w:sz w:val="32"/>
          <w:szCs w:val="32"/>
        </w:rPr>
      </w:pPr>
    </w:p>
    <w:p w14:paraId="21875593" w14:textId="7633B6D1" w:rsidR="00C90960" w:rsidRPr="00C90960" w:rsidRDefault="00C90960" w:rsidP="00C90960">
      <w:pPr>
        <w:ind w:hanging="284"/>
        <w:rPr>
          <w:sz w:val="28"/>
          <w:szCs w:val="28"/>
        </w:rPr>
      </w:pPr>
      <w:r w:rsidRPr="00C90960">
        <w:rPr>
          <w:rFonts w:ascii="Times New Roman" w:hAnsi="Times New Roman" w:cs="Times New Roman"/>
          <w:sz w:val="28"/>
          <w:szCs w:val="28"/>
        </w:rPr>
        <w:t>Děti mají zajištěn po celou dobu pobytu pitný režim</w:t>
      </w:r>
      <w:r>
        <w:rPr>
          <w:rFonts w:ascii="Times New Roman" w:hAnsi="Times New Roman" w:cs="Times New Roman"/>
          <w:sz w:val="28"/>
          <w:szCs w:val="28"/>
        </w:rPr>
        <w:t xml:space="preserve"> (voda, neslazený čaj).</w:t>
      </w:r>
      <w:r w:rsidRPr="00C9096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sectPr w:rsidR="00C90960" w:rsidRPr="00C9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60"/>
    <w:rsid w:val="00411512"/>
    <w:rsid w:val="00997A7C"/>
    <w:rsid w:val="00BA2ADA"/>
    <w:rsid w:val="00C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51A6"/>
  <w15:chartTrackingRefBased/>
  <w15:docId w15:val="{58D50739-20F4-4E4E-A001-4029C1E9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0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0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0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0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0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0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0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mszvidalek</dc:creator>
  <cp:keywords/>
  <dc:description/>
  <cp:lastModifiedBy>mszvidalek</cp:lastModifiedBy>
  <cp:revision>2</cp:revision>
  <dcterms:created xsi:type="dcterms:W3CDTF">2026-02-10T13:12:00Z</dcterms:created>
  <dcterms:modified xsi:type="dcterms:W3CDTF">2026-02-10T14:26:00Z</dcterms:modified>
</cp:coreProperties>
</file>